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5BC35A" w14:textId="77777777" w:rsidR="00112264" w:rsidRDefault="00112264"/>
    <w:p w14:paraId="1ABE6E7F" w14:textId="77777777" w:rsidR="00F30EAC" w:rsidRPr="00F30EAC" w:rsidRDefault="00F30EAC" w:rsidP="00F30EAC"/>
    <w:p w14:paraId="533ED02E" w14:textId="77777777" w:rsidR="00F30EAC" w:rsidRDefault="00F30EAC" w:rsidP="00F30EAC"/>
    <w:p w14:paraId="4E2C6E6E" w14:textId="77777777" w:rsidR="00F30EAC" w:rsidRDefault="00F30EAC" w:rsidP="00F30EAC">
      <w:pPr>
        <w:jc w:val="center"/>
        <w:rPr>
          <w:b/>
          <w:iCs/>
          <w:color w:val="538135" w:themeColor="accent6" w:themeShade="BF"/>
          <w:sz w:val="32"/>
          <w:szCs w:val="32"/>
          <w:shd w:val="clear" w:color="auto" w:fill="FFFFFF"/>
        </w:rPr>
      </w:pPr>
    </w:p>
    <w:p w14:paraId="127AE744" w14:textId="77777777" w:rsidR="00F30EAC" w:rsidRDefault="00F30EAC" w:rsidP="00F30EAC">
      <w:pPr>
        <w:jc w:val="center"/>
        <w:rPr>
          <w:b/>
          <w:iCs/>
          <w:color w:val="538135" w:themeColor="accent6" w:themeShade="BF"/>
          <w:sz w:val="32"/>
          <w:szCs w:val="32"/>
          <w:shd w:val="clear" w:color="auto" w:fill="FFFFFF"/>
        </w:rPr>
      </w:pPr>
    </w:p>
    <w:p w14:paraId="75A9365C" w14:textId="77777777" w:rsidR="009C11ED" w:rsidRDefault="009C11ED" w:rsidP="00F30EAC">
      <w:pPr>
        <w:jc w:val="center"/>
        <w:rPr>
          <w:b/>
          <w:iCs/>
          <w:color w:val="538135" w:themeColor="accent6" w:themeShade="BF"/>
          <w:sz w:val="32"/>
          <w:szCs w:val="32"/>
          <w:shd w:val="clear" w:color="auto" w:fill="FFFFFF"/>
        </w:rPr>
      </w:pPr>
    </w:p>
    <w:p w14:paraId="3010D741" w14:textId="67A2F44E" w:rsidR="00F30EAC" w:rsidRPr="00BC5A18" w:rsidRDefault="00F30EAC" w:rsidP="00772725">
      <w:pPr>
        <w:jc w:val="center"/>
        <w:rPr>
          <w:b/>
          <w:iCs/>
          <w:color w:val="538135" w:themeColor="accent6" w:themeShade="BF"/>
          <w:sz w:val="32"/>
          <w:szCs w:val="32"/>
          <w:shd w:val="clear" w:color="auto" w:fill="FFFFFF"/>
        </w:rPr>
      </w:pPr>
      <w:r w:rsidRPr="00BC5A18">
        <w:rPr>
          <w:b/>
          <w:iCs/>
          <w:color w:val="538135" w:themeColor="accent6" w:themeShade="BF"/>
          <w:sz w:val="32"/>
          <w:szCs w:val="32"/>
          <w:shd w:val="clear" w:color="auto" w:fill="FFFFFF"/>
        </w:rPr>
        <w:t xml:space="preserve">TITLE: </w:t>
      </w:r>
      <w:r w:rsidR="00772725" w:rsidRPr="00772725">
        <w:rPr>
          <w:b/>
          <w:iCs/>
          <w:color w:val="538135" w:themeColor="accent6" w:themeShade="BF"/>
          <w:sz w:val="32"/>
          <w:szCs w:val="32"/>
          <w:shd w:val="clear" w:color="auto" w:fill="FFFFFF"/>
        </w:rPr>
        <w:t>"New Therapies for Chronic Pain: A Review"</w:t>
      </w:r>
    </w:p>
    <w:p w14:paraId="111EB095" w14:textId="77777777" w:rsidR="00F30EAC" w:rsidRPr="009B303B" w:rsidRDefault="00F30EAC" w:rsidP="00F30EAC"/>
    <w:p w14:paraId="6169010B" w14:textId="52A848F9" w:rsidR="00F30EAC" w:rsidRPr="009B303B" w:rsidRDefault="00F30EAC" w:rsidP="00F30EAC">
      <w:pPr>
        <w:jc w:val="center"/>
      </w:pPr>
      <w:r w:rsidRPr="009B303B">
        <w:rPr>
          <w:b/>
          <w:bCs/>
        </w:rPr>
        <w:t>Name:</w:t>
      </w:r>
      <w:r w:rsidRPr="009B303B">
        <w:t xml:space="preserve"> </w:t>
      </w:r>
      <w:r w:rsidR="00772725" w:rsidRPr="00772725">
        <w:t>John Doe</w:t>
      </w:r>
    </w:p>
    <w:p w14:paraId="1459F6B0" w14:textId="30607503" w:rsidR="00F30EAC" w:rsidRPr="009B303B" w:rsidRDefault="00F30EAC" w:rsidP="00F30EAC">
      <w:pPr>
        <w:jc w:val="center"/>
      </w:pPr>
      <w:r>
        <w:rPr>
          <w:b/>
          <w:bCs/>
          <w:noProof/>
          <w14:ligatures w14:val="standardContextual"/>
        </w:rPr>
        <mc:AlternateContent>
          <mc:Choice Requires="wpi">
            <w:drawing>
              <wp:anchor distT="0" distB="0" distL="114300" distR="114300" simplePos="0" relativeHeight="251660288" behindDoc="0" locked="0" layoutInCell="1" allowOverlap="1" wp14:anchorId="0291D380" wp14:editId="4B5C4EC5">
                <wp:simplePos x="0" y="0"/>
                <wp:positionH relativeFrom="column">
                  <wp:posOffset>8998740</wp:posOffset>
                </wp:positionH>
                <wp:positionV relativeFrom="paragraph">
                  <wp:posOffset>243720</wp:posOffset>
                </wp:positionV>
                <wp:extent cx="360" cy="360"/>
                <wp:effectExtent l="38100" t="38100" r="38100" b="38100"/>
                <wp:wrapNone/>
                <wp:docPr id="1256247699" name="Ink 3"/>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anchor>
            </w:drawing>
          </mc:Choice>
          <mc:Fallback>
            <w:pict>
              <v:shapetype w14:anchorId="5332D50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 o:spid="_x0000_s1026" type="#_x0000_t75" style="position:absolute;margin-left:708.05pt;margin-top:18.7pt;width:1.05pt;height:1.0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">
                <v:imagedata r:id="rId7" o:title=""/>
              </v:shape>
            </w:pict>
          </mc:Fallback>
        </mc:AlternateContent>
      </w:r>
      <w:r w:rsidRPr="009B303B">
        <w:rPr>
          <w:b/>
          <w:bCs/>
        </w:rPr>
        <w:t>Affiliation:</w:t>
      </w:r>
      <w:r w:rsidRPr="009B303B">
        <w:t xml:space="preserve"> Professor/Assistant Professor at </w:t>
      </w:r>
      <w:r w:rsidR="00772725" w:rsidRPr="00772725">
        <w:t>University of California</w:t>
      </w:r>
    </w:p>
    <w:p w14:paraId="5A5982CC" w14:textId="77777777" w:rsidR="00F30EAC" w:rsidRPr="009B303B" w:rsidRDefault="00F30EAC" w:rsidP="00F30EAC">
      <w:pPr>
        <w:jc w:val="center"/>
      </w:pPr>
      <w:r w:rsidRPr="009B303B">
        <w:rPr>
          <w:b/>
          <w:bCs/>
        </w:rPr>
        <w:t>Country</w:t>
      </w:r>
      <w:r w:rsidRPr="009B303B">
        <w:t>: United States of America</w:t>
      </w:r>
    </w:p>
    <w:p w14:paraId="0BA9C2E4" w14:textId="5BAB377B" w:rsidR="00F30EAC" w:rsidRDefault="00F30EAC" w:rsidP="00F30EAC">
      <w:pPr>
        <w:jc w:val="center"/>
      </w:pPr>
      <w:r w:rsidRPr="009B303B">
        <w:rPr>
          <w:b/>
          <w:bCs/>
        </w:rPr>
        <w:t>Email ID:</w:t>
      </w:r>
      <w:r w:rsidRPr="009B303B">
        <w:t xml:space="preserve"> </w:t>
      </w:r>
      <w:hyperlink r:id="rId8" w:history="1">
        <w:r w:rsidRPr="00725B3B">
          <w:rPr>
            <w:rStyle w:val="Hyperlink"/>
          </w:rPr>
          <w:t>white.mark@outlook.com</w:t>
        </w:r>
      </w:hyperlink>
    </w:p>
    <w:p w14:paraId="24E5379E" w14:textId="77777777" w:rsidR="00F30EAC" w:rsidRDefault="00F30EAC" w:rsidP="00F30EAC">
      <w:pPr>
        <w:jc w:val="center"/>
      </w:pPr>
    </w:p>
    <w:p w14:paraId="36639AB4" w14:textId="53262F6F" w:rsidR="00F30EAC" w:rsidRDefault="00F30EAC" w:rsidP="00772725">
      <w:pPr>
        <w:jc w:val="center"/>
      </w:pPr>
      <w:r>
        <w:rPr>
          <w:noProof/>
          <w14:ligatures w14:val="standardContextual"/>
        </w:rPr>
        <mc:AlternateContent>
          <mc:Choice Requires="wpi">
            <w:drawing>
              <wp:anchor distT="0" distB="0" distL="114300" distR="114300" simplePos="0" relativeHeight="251659264" behindDoc="0" locked="0" layoutInCell="1" allowOverlap="1" wp14:anchorId="0AE289BF" wp14:editId="5A0CF9A9">
                <wp:simplePos x="0" y="0"/>
                <wp:positionH relativeFrom="column">
                  <wp:posOffset>-167580</wp:posOffset>
                </wp:positionH>
                <wp:positionV relativeFrom="paragraph">
                  <wp:posOffset>67560</wp:posOffset>
                </wp:positionV>
                <wp:extent cx="6070320" cy="9000"/>
                <wp:effectExtent l="38100" t="38100" r="45085" b="48260"/>
                <wp:wrapNone/>
                <wp:docPr id="1874097756"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6070320" cy="9000"/>
                      </w14:xfrm>
                    </w14:contentPart>
                  </a:graphicData>
                </a:graphic>
              </wp:anchor>
            </w:drawing>
          </mc:Choice>
          <mc:Fallback>
            <w:pict>
              <v:shape w14:anchorId="18BE1A08" id="Ink 2" o:spid="_x0000_s1026" type="#_x0000_t75" style="position:absolute;margin-left:-13.7pt;margin-top:4.8pt;width:479pt;height:1.6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">
                <v:imagedata r:id="rId10" o:title=""/>
              </v:shape>
            </w:pict>
          </mc:Fallback>
        </mc:AlternateContent>
      </w:r>
    </w:p>
    <w:p w14:paraId="774A676A" w14:textId="77777777" w:rsidR="00F30EAC" w:rsidRDefault="00F30EAC" w:rsidP="00F30EAC">
      <w:pPr>
        <w:jc w:val="center"/>
        <w:rPr>
          <w:b/>
          <w:bCs/>
          <w:caps/>
          <w:color w:val="538135" w:themeColor="accent6" w:themeShade="BF"/>
        </w:rPr>
      </w:pPr>
    </w:p>
    <w:p w14:paraId="06D858F2" w14:textId="77777777" w:rsidR="00F30EAC" w:rsidRDefault="00F30EAC" w:rsidP="00F30EAC">
      <w:pPr>
        <w:jc w:val="center"/>
        <w:rPr>
          <w:b/>
          <w:bCs/>
          <w:caps/>
          <w:color w:val="538135" w:themeColor="accent6" w:themeShade="BF"/>
        </w:rPr>
        <w:sectPr w:rsidR="00F30EAC" w:rsidSect="00044415">
          <w:headerReference w:type="even" r:id="rId11"/>
          <w:headerReference w:type="default" r:id="rId12"/>
          <w:footerReference w:type="even" r:id="rId13"/>
          <w:footerReference w:type="default" r:id="rId14"/>
          <w:headerReference w:type="first" r:id="rId15"/>
          <w:footerReference w:type="first" r:id="rId16"/>
          <w:pgSz w:w="11906" w:h="16838" w:code="9"/>
          <w:pgMar w:top="1440" w:right="1440" w:bottom="1440" w:left="1440" w:header="720" w:footer="720" w:gutter="0"/>
          <w:cols w:space="720"/>
          <w:docGrid w:linePitch="360"/>
        </w:sectPr>
      </w:pPr>
    </w:p>
    <w:p w14:paraId="21285695" w14:textId="2C709D2C" w:rsidR="00F30EAC" w:rsidRPr="00BC5A18" w:rsidRDefault="00F30EAC" w:rsidP="00F30EAC">
      <w:pPr>
        <w:jc w:val="center"/>
        <w:rPr>
          <w:b/>
          <w:bCs/>
          <w:caps/>
          <w:color w:val="538135" w:themeColor="accent6" w:themeShade="BF"/>
        </w:rPr>
      </w:pPr>
      <w:r w:rsidRPr="00BC5A18">
        <w:rPr>
          <w:b/>
          <w:bCs/>
          <w:caps/>
          <w:color w:val="538135" w:themeColor="accent6" w:themeShade="BF"/>
        </w:rPr>
        <w:t>Abstract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300 </w:t>
      </w:r>
      <w:r w:rsidRPr="00BC5A18">
        <w:rPr>
          <w:b/>
          <w:bCs/>
          <w:color w:val="538135" w:themeColor="accent6" w:themeShade="BF"/>
        </w:rPr>
        <w:t>words</w:t>
      </w:r>
      <w:r w:rsidRPr="00BC5A18">
        <w:rPr>
          <w:b/>
          <w:bCs/>
          <w:caps/>
          <w:color w:val="538135" w:themeColor="accent6" w:themeShade="BF"/>
        </w:rPr>
        <w:t>)</w:t>
      </w:r>
    </w:p>
    <w:p w14:paraId="238E66E0" w14:textId="77777777" w:rsidR="00F30EAC" w:rsidRDefault="00F30EAC" w:rsidP="00F30EAC">
      <w:pPr>
        <w:jc w:val="both"/>
        <w:rPr>
          <w:caps/>
        </w:rPr>
      </w:pPr>
    </w:p>
    <w:p w14:paraId="2AAFCCAF" w14:textId="77777777" w:rsidR="00772725" w:rsidRDefault="00772725" w:rsidP="00772725">
      <w:pPr>
        <w:jc w:val="both"/>
      </w:pPr>
      <w:proofErr w:type="spellStart"/>
      <w:r>
        <w:t>Praesent</w:t>
      </w:r>
      <w:proofErr w:type="spellEnd"/>
      <w:r>
        <w:t xml:space="preserve"> at </w:t>
      </w:r>
      <w:proofErr w:type="spellStart"/>
      <w:r>
        <w:t>tincidunt</w:t>
      </w:r>
      <w:proofErr w:type="spellEnd"/>
      <w:r>
        <w:t xml:space="preserve"> </w:t>
      </w:r>
      <w:proofErr w:type="spellStart"/>
      <w:r>
        <w:t>lacus</w:t>
      </w:r>
      <w:proofErr w:type="spellEnd"/>
      <w:r>
        <w:t xml:space="preserve">. </w:t>
      </w:r>
      <w:proofErr w:type="spellStart"/>
      <w:r>
        <w:t>Vivamus</w:t>
      </w:r>
      <w:proofErr w:type="spellEnd"/>
      <w:r>
        <w:t xml:space="preserve"> </w:t>
      </w:r>
      <w:proofErr w:type="spellStart"/>
      <w:r>
        <w:t>feugiat</w:t>
      </w:r>
      <w:proofErr w:type="spellEnd"/>
      <w:r>
        <w:t xml:space="preserve"> </w:t>
      </w:r>
      <w:proofErr w:type="spellStart"/>
      <w:r>
        <w:t>urna</w:t>
      </w:r>
      <w:proofErr w:type="spellEnd"/>
      <w:r>
        <w:t xml:space="preserve"> ac </w:t>
      </w:r>
      <w:proofErr w:type="spellStart"/>
      <w:r>
        <w:t>lacus</w:t>
      </w:r>
      <w:proofErr w:type="spellEnd"/>
      <w:r>
        <w:t xml:space="preserve"> </w:t>
      </w:r>
      <w:proofErr w:type="spellStart"/>
      <w:r>
        <w:t>rutrum</w:t>
      </w:r>
      <w:proofErr w:type="spellEnd"/>
      <w:r>
        <w:t xml:space="preserve">, ac lacinia libero </w:t>
      </w:r>
      <w:proofErr w:type="spellStart"/>
      <w:r>
        <w:t>vehicula</w:t>
      </w:r>
      <w:proofErr w:type="spellEnd"/>
      <w:r>
        <w:t xml:space="preserve">. </w:t>
      </w:r>
      <w:proofErr w:type="spellStart"/>
      <w:r>
        <w:t>Phasellus</w:t>
      </w:r>
      <w:proofErr w:type="spellEnd"/>
      <w:r>
        <w:t xml:space="preserve"> </w:t>
      </w:r>
      <w:proofErr w:type="spellStart"/>
      <w:r>
        <w:t>posuere</w:t>
      </w:r>
      <w:proofErr w:type="spellEnd"/>
      <w:r>
        <w:t xml:space="preserve"> </w:t>
      </w:r>
      <w:proofErr w:type="spellStart"/>
      <w:r>
        <w:t>sapien</w:t>
      </w:r>
      <w:proofErr w:type="spellEnd"/>
      <w:r>
        <w:t xml:space="preserve"> vel </w:t>
      </w:r>
      <w:proofErr w:type="spellStart"/>
      <w:r>
        <w:t>nisl</w:t>
      </w:r>
      <w:proofErr w:type="spellEnd"/>
      <w:r>
        <w:t xml:space="preserve"> fermentum </w:t>
      </w:r>
      <w:proofErr w:type="spellStart"/>
      <w:r>
        <w:t>tempor</w:t>
      </w:r>
      <w:proofErr w:type="spellEnd"/>
      <w:r>
        <w:t xml:space="preserve">. </w:t>
      </w:r>
      <w:proofErr w:type="spellStart"/>
      <w:r>
        <w:t>Curabitur</w:t>
      </w:r>
      <w:proofErr w:type="spellEnd"/>
      <w:r>
        <w:t xml:space="preserve"> </w:t>
      </w:r>
      <w:proofErr w:type="spellStart"/>
      <w:r>
        <w:t>bibendum</w:t>
      </w:r>
      <w:proofErr w:type="spellEnd"/>
      <w:r>
        <w:t xml:space="preserve"> </w:t>
      </w:r>
      <w:proofErr w:type="spellStart"/>
      <w:r>
        <w:t>justo</w:t>
      </w:r>
      <w:proofErr w:type="spellEnd"/>
      <w:r>
        <w:t xml:space="preserve"> a </w:t>
      </w:r>
      <w:proofErr w:type="spellStart"/>
      <w:r>
        <w:t>nulla</w:t>
      </w:r>
      <w:proofErr w:type="spellEnd"/>
      <w:r>
        <w:t xml:space="preserve"> </w:t>
      </w:r>
      <w:proofErr w:type="spellStart"/>
      <w:r>
        <w:t>elementum</w:t>
      </w:r>
      <w:proofErr w:type="spellEnd"/>
      <w:r>
        <w:t xml:space="preserve">, a </w:t>
      </w:r>
      <w:proofErr w:type="spellStart"/>
      <w:r>
        <w:t>commodo</w:t>
      </w:r>
      <w:proofErr w:type="spellEnd"/>
      <w:r>
        <w:t xml:space="preserve"> </w:t>
      </w:r>
      <w:proofErr w:type="spellStart"/>
      <w:r>
        <w:t>risus</w:t>
      </w:r>
      <w:proofErr w:type="spellEnd"/>
      <w:r>
        <w:t xml:space="preserve"> </w:t>
      </w:r>
      <w:proofErr w:type="spellStart"/>
      <w:r>
        <w:t>tincidunt</w:t>
      </w:r>
      <w:proofErr w:type="spellEnd"/>
      <w:r>
        <w:t xml:space="preserve">. Vestibulum tempus </w:t>
      </w:r>
      <w:proofErr w:type="spellStart"/>
      <w:r>
        <w:t>euismod</w:t>
      </w:r>
      <w:proofErr w:type="spellEnd"/>
      <w:r>
        <w:t xml:space="preserve"> vestibulum. Ut </w:t>
      </w:r>
      <w:proofErr w:type="spellStart"/>
      <w:r>
        <w:t>rutrum</w:t>
      </w:r>
      <w:proofErr w:type="spellEnd"/>
      <w:r>
        <w:t xml:space="preserve"> </w:t>
      </w:r>
      <w:proofErr w:type="spellStart"/>
      <w:r>
        <w:t>felis</w:t>
      </w:r>
      <w:proofErr w:type="spellEnd"/>
      <w:r>
        <w:t xml:space="preserve"> auctor, </w:t>
      </w:r>
      <w:proofErr w:type="spellStart"/>
      <w:r>
        <w:t>aliquam</w:t>
      </w:r>
      <w:proofErr w:type="spellEnd"/>
      <w:r>
        <w:t xml:space="preserve"> ligula </w:t>
      </w:r>
      <w:proofErr w:type="spellStart"/>
      <w:r>
        <w:t>ut</w:t>
      </w:r>
      <w:proofErr w:type="spellEnd"/>
      <w:r>
        <w:t xml:space="preserve">, </w:t>
      </w:r>
      <w:proofErr w:type="spellStart"/>
      <w:r>
        <w:t>egestas</w:t>
      </w:r>
      <w:proofErr w:type="spellEnd"/>
      <w:r>
        <w:t xml:space="preserve"> </w:t>
      </w:r>
      <w:proofErr w:type="spellStart"/>
      <w:r>
        <w:t>velit</w:t>
      </w:r>
      <w:proofErr w:type="spellEnd"/>
      <w:r>
        <w:t xml:space="preserve">. </w:t>
      </w:r>
      <w:proofErr w:type="spellStart"/>
      <w:r>
        <w:t>Pellentesque</w:t>
      </w:r>
      <w:proofErr w:type="spellEnd"/>
      <w:r>
        <w:t xml:space="preserve"> habitant </w:t>
      </w:r>
      <w:proofErr w:type="spellStart"/>
      <w:r>
        <w:t>morbi</w:t>
      </w:r>
      <w:proofErr w:type="spellEnd"/>
      <w:r>
        <w:t xml:space="preserve"> </w:t>
      </w:r>
      <w:proofErr w:type="spellStart"/>
      <w:r>
        <w:t>tristique</w:t>
      </w:r>
      <w:proofErr w:type="spellEnd"/>
      <w:r>
        <w:t xml:space="preserve"> </w:t>
      </w:r>
      <w:proofErr w:type="spellStart"/>
      <w:r>
        <w:t>senectus</w:t>
      </w:r>
      <w:proofErr w:type="spellEnd"/>
      <w:r>
        <w:t xml:space="preserve"> et </w:t>
      </w:r>
      <w:proofErr w:type="spellStart"/>
      <w:r>
        <w:t>netus</w:t>
      </w:r>
      <w:proofErr w:type="spellEnd"/>
      <w:r>
        <w:t xml:space="preserve"> et </w:t>
      </w:r>
      <w:proofErr w:type="spellStart"/>
      <w:r>
        <w:t>malesuada</w:t>
      </w:r>
      <w:proofErr w:type="spellEnd"/>
      <w:r>
        <w:t xml:space="preserve"> fames ac </w:t>
      </w:r>
      <w:proofErr w:type="spellStart"/>
      <w:r>
        <w:t>turpis</w:t>
      </w:r>
      <w:proofErr w:type="spellEnd"/>
      <w:r>
        <w:t xml:space="preserve"> </w:t>
      </w:r>
      <w:proofErr w:type="spellStart"/>
      <w:r>
        <w:t>egestas</w:t>
      </w:r>
      <w:proofErr w:type="spellEnd"/>
      <w:r>
        <w:t xml:space="preserve">. Ut </w:t>
      </w:r>
      <w:proofErr w:type="spellStart"/>
      <w:r>
        <w:t>pretium</w:t>
      </w:r>
      <w:proofErr w:type="spellEnd"/>
      <w:r>
        <w:t xml:space="preserve"> </w:t>
      </w:r>
      <w:proofErr w:type="spellStart"/>
      <w:r>
        <w:t>justo</w:t>
      </w:r>
      <w:proofErr w:type="spellEnd"/>
      <w:r>
        <w:t xml:space="preserve"> </w:t>
      </w:r>
      <w:proofErr w:type="spellStart"/>
      <w:r>
        <w:t>nec</w:t>
      </w:r>
      <w:proofErr w:type="spellEnd"/>
      <w:r>
        <w:t xml:space="preserve"> diam </w:t>
      </w:r>
      <w:proofErr w:type="spellStart"/>
      <w:r>
        <w:t>dignissim</w:t>
      </w:r>
      <w:proofErr w:type="spellEnd"/>
      <w:r>
        <w:t xml:space="preserve"> </w:t>
      </w:r>
      <w:proofErr w:type="spellStart"/>
      <w:r>
        <w:t>sollicitudin</w:t>
      </w:r>
      <w:proofErr w:type="spellEnd"/>
      <w:r>
        <w:t xml:space="preserve">. Integer gravida </w:t>
      </w:r>
      <w:proofErr w:type="spellStart"/>
      <w:r>
        <w:t>sagittis</w:t>
      </w:r>
      <w:proofErr w:type="spellEnd"/>
      <w:r>
        <w:t xml:space="preserve"> </w:t>
      </w:r>
      <w:proofErr w:type="spellStart"/>
      <w:r>
        <w:t>velit</w:t>
      </w:r>
      <w:proofErr w:type="spellEnd"/>
      <w:r>
        <w:t xml:space="preserve">, </w:t>
      </w:r>
      <w:proofErr w:type="spellStart"/>
      <w:r>
        <w:t>eget</w:t>
      </w:r>
      <w:proofErr w:type="spellEnd"/>
      <w:r>
        <w:t xml:space="preserve"> </w:t>
      </w:r>
      <w:proofErr w:type="spellStart"/>
      <w:r>
        <w:t>luctus</w:t>
      </w:r>
      <w:proofErr w:type="spellEnd"/>
      <w:r>
        <w:t xml:space="preserve"> libero </w:t>
      </w:r>
      <w:proofErr w:type="spellStart"/>
      <w:r>
        <w:t>blandit</w:t>
      </w:r>
      <w:proofErr w:type="spellEnd"/>
      <w:r>
        <w:t xml:space="preserve"> at. Sed fermentum libero id mi gravida fermentum. </w:t>
      </w:r>
      <w:proofErr w:type="spellStart"/>
      <w:r>
        <w:t>Suspendisse</w:t>
      </w:r>
      <w:proofErr w:type="spellEnd"/>
      <w:r>
        <w:t xml:space="preserve"> </w:t>
      </w:r>
      <w:proofErr w:type="spellStart"/>
      <w:r>
        <w:t>potenti</w:t>
      </w:r>
      <w:proofErr w:type="spellEnd"/>
      <w:r>
        <w:t xml:space="preserve">. Aenean vitae </w:t>
      </w:r>
      <w:proofErr w:type="spellStart"/>
      <w:r>
        <w:t>rhoncus</w:t>
      </w:r>
      <w:proofErr w:type="spellEnd"/>
      <w:r>
        <w:t xml:space="preserve"> </w:t>
      </w:r>
      <w:proofErr w:type="spellStart"/>
      <w:r>
        <w:t>purus</w:t>
      </w:r>
      <w:proofErr w:type="spellEnd"/>
      <w:r>
        <w:t xml:space="preserve">. Sed </w:t>
      </w:r>
      <w:proofErr w:type="spellStart"/>
      <w:r>
        <w:t>viverra</w:t>
      </w:r>
      <w:proofErr w:type="spellEnd"/>
      <w:r>
        <w:t xml:space="preserve"> </w:t>
      </w:r>
      <w:proofErr w:type="spellStart"/>
      <w:r>
        <w:t>purus</w:t>
      </w:r>
      <w:proofErr w:type="spellEnd"/>
      <w:r>
        <w:t xml:space="preserve"> in </w:t>
      </w:r>
      <w:proofErr w:type="spellStart"/>
      <w:r>
        <w:t>enim</w:t>
      </w:r>
      <w:proofErr w:type="spellEnd"/>
      <w:r>
        <w:t xml:space="preserve"> tempus </w:t>
      </w:r>
      <w:proofErr w:type="spellStart"/>
      <w:r>
        <w:t>hendrerit</w:t>
      </w:r>
      <w:proofErr w:type="spellEnd"/>
      <w:r>
        <w:t xml:space="preserve">. Donec </w:t>
      </w:r>
      <w:proofErr w:type="spellStart"/>
      <w:r>
        <w:t>eget</w:t>
      </w:r>
      <w:proofErr w:type="spellEnd"/>
      <w:r>
        <w:t xml:space="preserve"> </w:t>
      </w:r>
      <w:proofErr w:type="spellStart"/>
      <w:r>
        <w:t>odio</w:t>
      </w:r>
      <w:proofErr w:type="spellEnd"/>
      <w:r>
        <w:t xml:space="preserve"> </w:t>
      </w:r>
      <w:proofErr w:type="spellStart"/>
      <w:r>
        <w:t>nec</w:t>
      </w:r>
      <w:proofErr w:type="spellEnd"/>
      <w:r>
        <w:t xml:space="preserve"> magna </w:t>
      </w:r>
      <w:proofErr w:type="spellStart"/>
      <w:r>
        <w:t>molestie</w:t>
      </w:r>
      <w:proofErr w:type="spellEnd"/>
      <w:r>
        <w:t xml:space="preserve"> </w:t>
      </w:r>
      <w:proofErr w:type="spellStart"/>
      <w:r>
        <w:t>malesuada</w:t>
      </w:r>
      <w:proofErr w:type="spellEnd"/>
      <w:r>
        <w:t xml:space="preserve"> vitae vel est.</w:t>
      </w:r>
    </w:p>
    <w:p w14:paraId="354C150A" w14:textId="77777777" w:rsidR="00772725" w:rsidRDefault="00772725" w:rsidP="00772725"/>
    <w:p w14:paraId="68E9A7C0" w14:textId="3EEB6F96" w:rsidR="00F30EAC" w:rsidRDefault="00772725" w:rsidP="00772725">
      <w:pPr>
        <w:jc w:val="both"/>
      </w:pPr>
      <w:r>
        <w:t>This text is commonly used as placeholder text in the design and typesetting industry. It has no real meaning, allowing designers and developers to focus on the layout and presentation of content without being distracted by the actual words.</w:t>
      </w:r>
    </w:p>
    <w:p w14:paraId="3FB2885A" w14:textId="77777777" w:rsidR="00772725" w:rsidRDefault="00772725" w:rsidP="00772725"/>
    <w:p w14:paraId="290D6390" w14:textId="51E2126C" w:rsidR="00F30EAC" w:rsidRPr="00F30EAC" w:rsidRDefault="00F30EAC" w:rsidP="00F30EAC">
      <w:r w:rsidRPr="00BC5A18">
        <w:rPr>
          <w:b/>
          <w:bCs/>
          <w:caps/>
          <w:color w:val="538135" w:themeColor="accent6" w:themeShade="BF"/>
        </w:rPr>
        <w:t>Biography (</w:t>
      </w:r>
      <w:proofErr w:type="spellStart"/>
      <w:r>
        <w:rPr>
          <w:b/>
          <w:bCs/>
          <w:color w:val="538135" w:themeColor="accent6" w:themeShade="BF"/>
        </w:rPr>
        <w:t>upto</w:t>
      </w:r>
      <w:proofErr w:type="spellEnd"/>
      <w:r>
        <w:rPr>
          <w:b/>
          <w:bCs/>
          <w:color w:val="538135" w:themeColor="accent6" w:themeShade="BF"/>
        </w:rPr>
        <w:t xml:space="preserve"> </w:t>
      </w:r>
      <w:r w:rsidRPr="00BC5A18">
        <w:rPr>
          <w:b/>
          <w:bCs/>
          <w:caps/>
          <w:color w:val="538135" w:themeColor="accent6" w:themeShade="BF"/>
        </w:rPr>
        <w:t xml:space="preserve">200 </w:t>
      </w:r>
      <w:r w:rsidRPr="00BC5A18">
        <w:rPr>
          <w:b/>
          <w:bCs/>
          <w:color w:val="538135" w:themeColor="accent6" w:themeShade="BF"/>
        </w:rPr>
        <w:t>words</w:t>
      </w:r>
      <w:r w:rsidRPr="00BC5A18">
        <w:rPr>
          <w:b/>
          <w:bCs/>
          <w:caps/>
          <w:color w:val="538135" w:themeColor="accent6" w:themeShade="BF"/>
        </w:rPr>
        <w:t>)</w:t>
      </w:r>
    </w:p>
    <w:p w14:paraId="01B14A08" w14:textId="77777777" w:rsidR="00F30EAC" w:rsidRDefault="00F30EAC" w:rsidP="00F30EAC">
      <w:pPr>
        <w:rPr>
          <w:caps/>
        </w:rPr>
      </w:pPr>
    </w:p>
    <w:p w14:paraId="34D8F7B5" w14:textId="4BF60624" w:rsidR="00F30EAC" w:rsidRDefault="00772725" w:rsidP="00772725">
      <w:pPr>
        <w:jc w:val="both"/>
        <w:sectPr w:rsidR="00F30EAC" w:rsidSect="00044415">
          <w:type w:val="continuous"/>
          <w:pgSz w:w="11906" w:h="16838" w:code="9"/>
          <w:pgMar w:top="1440" w:right="1440" w:bottom="1440" w:left="1440" w:header="720" w:footer="720" w:gutter="0"/>
          <w:cols w:num="2" w:space="720"/>
          <w:docGrid w:linePitch="360"/>
        </w:sectPr>
      </w:pPr>
      <w:r w:rsidRPr="00772725">
        <w:t>John Doe was born on June 15, 1985, in the bustling city of New York. From a young age, he showed a keen interest in exploring the world around him, often getting lost in the pages of adventure novels and science magazines. His curiosity led him to pursue a degree in Environmental Science at the University of California, where he excelled academically and discovered his passion for sustainability and conservation.</w:t>
      </w:r>
    </w:p>
    <w:p w14:paraId="6D520713" w14:textId="77777777" w:rsidR="00F30EAC" w:rsidRDefault="00F30EAC" w:rsidP="00F30EAC"/>
    <w:p w14:paraId="7093A679" w14:textId="77777777" w:rsidR="00772725" w:rsidRDefault="00772725" w:rsidP="00F30EAC">
      <w:pPr>
        <w:rPr>
          <w:b/>
          <w:bCs/>
        </w:rPr>
      </w:pPr>
    </w:p>
    <w:p w14:paraId="02B22600" w14:textId="77777777" w:rsidR="00772725" w:rsidRDefault="00F30EAC" w:rsidP="00F30EAC">
      <w:r>
        <w:rPr>
          <w:b/>
          <w:bCs/>
        </w:rPr>
        <w:t>Pr</w:t>
      </w:r>
      <w:r w:rsidRPr="009B303B">
        <w:rPr>
          <w:b/>
          <w:bCs/>
        </w:rPr>
        <w:t>esenter Name:</w:t>
      </w:r>
      <w:r>
        <w:t xml:space="preserve"> </w:t>
      </w:r>
      <w:r w:rsidR="00772725" w:rsidRPr="00772725">
        <w:t xml:space="preserve">John Doe </w:t>
      </w:r>
    </w:p>
    <w:p w14:paraId="79877A82" w14:textId="319A2CB7" w:rsidR="00F30EAC" w:rsidRDefault="00F30EAC" w:rsidP="00F30EAC">
      <w:r w:rsidRPr="009B303B">
        <w:rPr>
          <w:b/>
          <w:bCs/>
        </w:rPr>
        <w:t>Mode of Presentation:</w:t>
      </w:r>
      <w:r>
        <w:t xml:space="preserve"> Oral/Poster.</w:t>
      </w:r>
    </w:p>
    <w:p w14:paraId="295D908C" w14:textId="750CAA63" w:rsidR="00F30EAC" w:rsidRDefault="00F30EAC" w:rsidP="00F30EAC">
      <w:r w:rsidRPr="009B303B">
        <w:rPr>
          <w:b/>
          <w:bCs/>
        </w:rPr>
        <w:t>Contact number:</w:t>
      </w:r>
      <w:r>
        <w:t xml:space="preserve"> </w:t>
      </w:r>
      <w:r w:rsidR="00772725">
        <w:t xml:space="preserve">(+1) </w:t>
      </w:r>
      <w:r w:rsidR="00772725" w:rsidRPr="00772725">
        <w:t>(555) 555-5555</w:t>
      </w:r>
    </w:p>
    <w:p w14:paraId="0037DBC5" w14:textId="0C8492BE" w:rsidR="00F30EAC" w:rsidRDefault="00F30EAC" w:rsidP="00F30EAC">
      <w:r>
        <w:rPr>
          <w:noProof/>
          <w14:ligatures w14:val="standardContextual"/>
        </w:rPr>
        <w:drawing>
          <wp:inline distT="0" distB="0" distL="0" distR="0" wp14:anchorId="54FE27F6" wp14:editId="36D1D000">
            <wp:extent cx="937260" cy="931039"/>
            <wp:effectExtent l="0" t="0" r="0" b="2540"/>
            <wp:docPr id="20050746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074635" name="Picture 200507463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44417" cy="938149"/>
                    </a:xfrm>
                    <a:prstGeom prst="rect">
                      <a:avLst/>
                    </a:prstGeom>
                  </pic:spPr>
                </pic:pic>
              </a:graphicData>
            </a:graphic>
          </wp:inline>
        </w:drawing>
      </w:r>
    </w:p>
    <w:p w14:paraId="571B74D1" w14:textId="77777777" w:rsidR="00F30EAC" w:rsidRDefault="00F30EAC" w:rsidP="00F30EAC"/>
    <w:p w14:paraId="2D2E7C23" w14:textId="01F191E1" w:rsidR="00F30EAC" w:rsidRPr="00772725" w:rsidRDefault="00F30EAC" w:rsidP="00772725">
      <w:r>
        <w:t>Upload your photo here.</w:t>
      </w:r>
    </w:p>
    <w:p w14:paraId="4F59FB3E" w14:textId="77777777" w:rsidR="00F30EAC" w:rsidRPr="00F30EAC" w:rsidRDefault="00F30EAC" w:rsidP="00F30EAC">
      <w:pPr>
        <w:jc w:val="center"/>
      </w:pPr>
    </w:p>
    <w:sectPr w:rsidR="00F30EAC" w:rsidRPr="00F30EAC" w:rsidSect="00044415">
      <w:type w:val="continuous"/>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1954DB" w14:textId="77777777" w:rsidR="00044415" w:rsidRDefault="00044415" w:rsidP="00F30EAC">
      <w:r>
        <w:separator/>
      </w:r>
    </w:p>
  </w:endnote>
  <w:endnote w:type="continuationSeparator" w:id="0">
    <w:p w14:paraId="76C389DC" w14:textId="77777777" w:rsidR="00044415" w:rsidRDefault="00044415" w:rsidP="00F30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2E5308" w14:textId="77777777" w:rsidR="00F30EAC" w:rsidRDefault="00F30E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2724B7" w14:textId="77777777" w:rsidR="00F30EAC" w:rsidRDefault="00F30E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7E2B0" w14:textId="77777777" w:rsidR="00F30EAC" w:rsidRDefault="00F30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930542" w14:textId="77777777" w:rsidR="00044415" w:rsidRDefault="00044415" w:rsidP="00F30EAC">
      <w:r>
        <w:separator/>
      </w:r>
    </w:p>
  </w:footnote>
  <w:footnote w:type="continuationSeparator" w:id="0">
    <w:p w14:paraId="5DCE9C75" w14:textId="77777777" w:rsidR="00044415" w:rsidRDefault="00044415" w:rsidP="00F30E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158DA0" w14:textId="7610A2BA" w:rsidR="00F30EAC" w:rsidRDefault="009C11ED">
    <w:pPr>
      <w:pStyle w:val="Header"/>
    </w:pPr>
    <w:r>
      <w:rPr>
        <w:noProof/>
        <w14:ligatures w14:val="standardContextual"/>
      </w:rPr>
      <w:pict w14:anchorId="773FC3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3468235" o:spid="_x0000_s1029" type="#_x0000_t75" style="position:absolute;margin-left:0;margin-top:0;width:612.2pt;height:858.95pt;z-index:-251657216;mso-position-horizontal:center;mso-position-horizontal-relative:margin;mso-position-vertical:center;mso-position-vertical-relative:margin" o:allowincell="f">
          <v:imagedata r:id="rId1" o:title="primary healthcare 1"/>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48FDA" w14:textId="642E026F" w:rsidR="00F30EAC" w:rsidRDefault="009C11ED">
    <w:pPr>
      <w:pStyle w:val="Header"/>
    </w:pPr>
    <w:r>
      <w:rPr>
        <w:noProof/>
        <w14:ligatures w14:val="standardContextual"/>
      </w:rPr>
      <w:pict w14:anchorId="54204B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3468236" o:spid="_x0000_s1030" type="#_x0000_t75" style="position:absolute;margin-left:0;margin-top:0;width:612.2pt;height:858.95pt;z-index:-251656192;mso-position-horizontal:center;mso-position-horizontal-relative:margin;mso-position-vertical:center;mso-position-vertical-relative:margin" o:allowincell="f">
          <v:imagedata r:id="rId1" o:title="primary healthcare 1"/>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64D6D4" w14:textId="034A4D0B" w:rsidR="00F30EAC" w:rsidRDefault="009C11ED">
    <w:pPr>
      <w:pStyle w:val="Header"/>
    </w:pPr>
    <w:r>
      <w:rPr>
        <w:noProof/>
        <w14:ligatures w14:val="standardContextual"/>
      </w:rPr>
      <w:pict w14:anchorId="547A62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13468234" o:spid="_x0000_s1028" type="#_x0000_t75" style="position:absolute;margin-left:0;margin-top:0;width:612.2pt;height:858.95pt;z-index:-251658240;mso-position-horizontal:center;mso-position-horizontal-relative:margin;mso-position-vertical:center;mso-position-vertical-relative:margin" o:allowincell="f">
          <v:imagedata r:id="rId1" o:title="primary healthcare 1"/>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0EAC"/>
    <w:rsid w:val="00044415"/>
    <w:rsid w:val="00112264"/>
    <w:rsid w:val="00497637"/>
    <w:rsid w:val="00556548"/>
    <w:rsid w:val="006E4D65"/>
    <w:rsid w:val="00772725"/>
    <w:rsid w:val="009C11ED"/>
    <w:rsid w:val="00CD5EB1"/>
    <w:rsid w:val="00F30EA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8EDD73"/>
  <w15:chartTrackingRefBased/>
  <w15:docId w15:val="{34C211D4-627D-4D22-B195-3852CEB49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0EAC"/>
    <w:pPr>
      <w:spacing w:after="0" w:line="240" w:lineRule="auto"/>
    </w:pPr>
    <w:rPr>
      <w:rFonts w:ascii="Times New Roman" w:eastAsia="Batang" w:hAnsi="Times New Roman" w:cs="Times New Roman"/>
      <w:kern w:val="0"/>
      <w:sz w:val="24"/>
      <w:szCs w:val="24"/>
      <w:lang w:val="en-US" w:eastAsia="ko-K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4D65"/>
    <w:pPr>
      <w:spacing w:after="0" w:line="240" w:lineRule="auto"/>
    </w:pPr>
    <w:rPr>
      <w:rFonts w:ascii="Calibri" w:eastAsia="Calibri" w:hAnsi="Calibri" w:cs="Times New Roman"/>
    </w:rPr>
  </w:style>
  <w:style w:type="paragraph" w:styleId="ListParagraph">
    <w:name w:val="List Paragraph"/>
    <w:basedOn w:val="Normal"/>
    <w:uiPriority w:val="34"/>
    <w:qFormat/>
    <w:rsid w:val="006E4D65"/>
    <w:pPr>
      <w:spacing w:line="276" w:lineRule="auto"/>
      <w:ind w:left="720"/>
    </w:pPr>
    <w:rPr>
      <w:rFonts w:ascii="Arial" w:eastAsia="Times New Roman" w:hAnsi="Arial" w:cs="Arial"/>
      <w:color w:val="000000"/>
    </w:rPr>
  </w:style>
  <w:style w:type="paragraph" w:styleId="Header">
    <w:name w:val="header"/>
    <w:basedOn w:val="Normal"/>
    <w:link w:val="HeaderChar"/>
    <w:uiPriority w:val="99"/>
    <w:unhideWhenUsed/>
    <w:rsid w:val="00F30EAC"/>
    <w:pPr>
      <w:tabs>
        <w:tab w:val="center" w:pos="4513"/>
        <w:tab w:val="right" w:pos="9026"/>
      </w:tabs>
    </w:pPr>
  </w:style>
  <w:style w:type="character" w:customStyle="1" w:styleId="HeaderChar">
    <w:name w:val="Header Char"/>
    <w:basedOn w:val="DefaultParagraphFont"/>
    <w:link w:val="Header"/>
    <w:uiPriority w:val="99"/>
    <w:rsid w:val="00F30EAC"/>
  </w:style>
  <w:style w:type="paragraph" w:styleId="Footer">
    <w:name w:val="footer"/>
    <w:basedOn w:val="Normal"/>
    <w:link w:val="FooterChar"/>
    <w:uiPriority w:val="99"/>
    <w:unhideWhenUsed/>
    <w:rsid w:val="00F30EAC"/>
    <w:pPr>
      <w:tabs>
        <w:tab w:val="center" w:pos="4513"/>
        <w:tab w:val="right" w:pos="9026"/>
      </w:tabs>
    </w:pPr>
  </w:style>
  <w:style w:type="character" w:customStyle="1" w:styleId="FooterChar">
    <w:name w:val="Footer Char"/>
    <w:basedOn w:val="DefaultParagraphFont"/>
    <w:link w:val="Footer"/>
    <w:uiPriority w:val="99"/>
    <w:rsid w:val="00F30EAC"/>
  </w:style>
  <w:style w:type="character" w:styleId="Hyperlink">
    <w:name w:val="Hyperlink"/>
    <w:basedOn w:val="DefaultParagraphFont"/>
    <w:uiPriority w:val="99"/>
    <w:unhideWhenUsed/>
    <w:rsid w:val="00F30EAC"/>
    <w:rPr>
      <w:color w:val="0563C1" w:themeColor="hyperlink"/>
      <w:u w:val="single"/>
    </w:rPr>
  </w:style>
  <w:style w:type="character" w:styleId="UnresolvedMention">
    <w:name w:val="Unresolved Mention"/>
    <w:basedOn w:val="DefaultParagraphFont"/>
    <w:uiPriority w:val="99"/>
    <w:semiHidden/>
    <w:unhideWhenUsed/>
    <w:rsid w:val="00F30E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371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hite.mark@outlook.com" TargetMode="Externa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customXml" Target="ink/ink2.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892"/>
    </inkml:context>
    <inkml:brush xml:id="br0">
      <inkml:brushProperty name="width" value="0.035" units="cm"/>
      <inkml:brushProperty name="height" value="0.035" units="cm"/>
    </inkml:brush>
  </inkml:definitions>
  <inkml:trace contextRef="#ctx0" brushRef="#br0">1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08:39:19.240"/>
    </inkml:context>
    <inkml:brush xml:id="br0">
      <inkml:brushProperty name="width" value="0.035" units="cm"/>
      <inkml:brushProperty name="height" value="0.035" units="cm"/>
    </inkml:brush>
  </inkml:definitions>
  <inkml:trace contextRef="#ctx0" brushRef="#br0">0 24 24575,'9623'0'-2157,"-5518"0"-3148,-3848-3 6267,-90-10 2893,-58 6-2569,120 7 1,-96 2-1215,167-4-72,276 5 0,-338 6 0,210 3 0,205-13-1365,-630 1-5461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272</Words>
  <Characters>1553</Characters>
  <Application>Microsoft Office Word</Application>
  <DocSecurity>0</DocSecurity>
  <Lines>12</Lines>
  <Paragraphs>3</Paragraphs>
  <ScaleCrop>false</ScaleCrop>
  <Company/>
  <LinksUpToDate>false</LinksUpToDate>
  <CharactersWithSpaces>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Ashmitha R</dc:creator>
  <cp:keywords/>
  <dc:description/>
  <cp:lastModifiedBy>Ashmitha R</cp:lastModifiedBy>
  <cp:revision>2</cp:revision>
  <cp:lastPrinted>2024-03-27T08:49:00Z</cp:lastPrinted>
  <dcterms:created xsi:type="dcterms:W3CDTF">2024-03-27T08:55:00Z</dcterms:created>
  <dcterms:modified xsi:type="dcterms:W3CDTF">2024-03-27T08:55:00Z</dcterms:modified>
</cp:coreProperties>
</file>